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16813" w14:textId="6E851C3E" w:rsidR="005335BE" w:rsidRDefault="00EB021B" w:rsidP="00EB021B">
      <w:pPr>
        <w:ind w:left="5664" w:firstLine="708"/>
        <w:jc w:val="both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 xml:space="preserve"> </w:t>
      </w:r>
      <w:r w:rsidR="005335BE">
        <w:rPr>
          <w:sz w:val="28"/>
          <w:szCs w:val="32"/>
          <w:lang w:val="uk-UA"/>
        </w:rPr>
        <w:t xml:space="preserve">    Додаток</w:t>
      </w:r>
    </w:p>
    <w:p w14:paraId="32BE17F8" w14:textId="4895175C" w:rsidR="005335BE" w:rsidRDefault="005335BE" w:rsidP="005335BE">
      <w:pPr>
        <w:ind w:left="6372"/>
        <w:jc w:val="both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 xml:space="preserve">     до рішення виконавчого</w:t>
      </w:r>
    </w:p>
    <w:p w14:paraId="173ACBEE" w14:textId="36744A13" w:rsidR="005335BE" w:rsidRDefault="005335BE" w:rsidP="005335BE">
      <w:pPr>
        <w:ind w:left="4956" w:firstLine="708"/>
        <w:jc w:val="both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 xml:space="preserve">               комітету міської ради</w:t>
      </w:r>
    </w:p>
    <w:p w14:paraId="7C59A0EB" w14:textId="269AE0B1" w:rsidR="005335BE" w:rsidRDefault="005335BE" w:rsidP="005335BE">
      <w:pPr>
        <w:ind w:left="5664" w:firstLine="708"/>
        <w:jc w:val="both"/>
        <w:rPr>
          <w:sz w:val="28"/>
          <w:szCs w:val="32"/>
          <w:lang w:val="uk-UA"/>
        </w:rPr>
      </w:pPr>
      <w:r>
        <w:rPr>
          <w:sz w:val="28"/>
          <w:szCs w:val="32"/>
          <w:lang w:val="uk-UA"/>
        </w:rPr>
        <w:t xml:space="preserve">     _____________№____</w:t>
      </w:r>
    </w:p>
    <w:p w14:paraId="6C49985F" w14:textId="77777777" w:rsidR="00A12EE5" w:rsidRDefault="00A12EE5" w:rsidP="00400283">
      <w:pPr>
        <w:jc w:val="both"/>
        <w:rPr>
          <w:sz w:val="28"/>
          <w:szCs w:val="32"/>
          <w:lang w:val="uk-UA"/>
        </w:rPr>
      </w:pPr>
    </w:p>
    <w:p w14:paraId="3AB7CA4B" w14:textId="0E2BCAE1" w:rsidR="009C2D85" w:rsidRPr="005335BE" w:rsidRDefault="005335BE" w:rsidP="005335BE">
      <w:pPr>
        <w:jc w:val="center"/>
        <w:rPr>
          <w:b/>
          <w:bCs/>
          <w:sz w:val="28"/>
          <w:szCs w:val="32"/>
          <w:lang w:val="uk-UA"/>
        </w:rPr>
      </w:pPr>
      <w:r w:rsidRPr="005335BE">
        <w:rPr>
          <w:b/>
          <w:bCs/>
          <w:sz w:val="28"/>
          <w:szCs w:val="32"/>
          <w:lang w:val="uk-UA"/>
        </w:rPr>
        <w:t>ПЛАН</w:t>
      </w:r>
    </w:p>
    <w:p w14:paraId="0C964348" w14:textId="51155611" w:rsidR="005335BE" w:rsidRPr="005335BE" w:rsidRDefault="005335BE" w:rsidP="005335BE">
      <w:pPr>
        <w:jc w:val="center"/>
        <w:rPr>
          <w:b/>
          <w:bCs/>
          <w:sz w:val="28"/>
          <w:szCs w:val="32"/>
          <w:lang w:val="uk-UA"/>
        </w:rPr>
      </w:pPr>
      <w:r w:rsidRPr="005335BE">
        <w:rPr>
          <w:b/>
          <w:bCs/>
          <w:sz w:val="28"/>
          <w:szCs w:val="32"/>
          <w:lang w:val="uk-UA"/>
        </w:rPr>
        <w:t>проведення заходів з нагоди відзначення</w:t>
      </w:r>
    </w:p>
    <w:p w14:paraId="4B75913B" w14:textId="0296A82A" w:rsidR="005335BE" w:rsidRPr="005335BE" w:rsidRDefault="005335BE" w:rsidP="005335BE">
      <w:pPr>
        <w:jc w:val="center"/>
        <w:rPr>
          <w:b/>
          <w:bCs/>
          <w:sz w:val="28"/>
          <w:szCs w:val="32"/>
          <w:lang w:val="uk-UA"/>
        </w:rPr>
      </w:pPr>
      <w:r w:rsidRPr="005335BE">
        <w:rPr>
          <w:b/>
          <w:bCs/>
          <w:sz w:val="28"/>
          <w:szCs w:val="32"/>
          <w:lang w:val="uk-UA"/>
        </w:rPr>
        <w:t>Дня Державного Прапора України</w:t>
      </w:r>
    </w:p>
    <w:p w14:paraId="5D294B10" w14:textId="00CC53DD" w:rsidR="005335BE" w:rsidRDefault="005335BE" w:rsidP="005335BE">
      <w:pPr>
        <w:jc w:val="center"/>
        <w:rPr>
          <w:sz w:val="28"/>
          <w:szCs w:val="32"/>
          <w:lang w:val="uk-UA"/>
        </w:rPr>
      </w:pPr>
      <w:r w:rsidRPr="005335BE">
        <w:rPr>
          <w:b/>
          <w:bCs/>
          <w:sz w:val="28"/>
          <w:szCs w:val="32"/>
          <w:lang w:val="uk-UA"/>
        </w:rPr>
        <w:t>та 35-ї річниці Дня Незалежності України</w:t>
      </w:r>
    </w:p>
    <w:p w14:paraId="2BD7418D" w14:textId="77777777" w:rsidR="005335BE" w:rsidRDefault="005335BE" w:rsidP="005335BE">
      <w:pPr>
        <w:rPr>
          <w:sz w:val="28"/>
          <w:szCs w:val="32"/>
          <w:lang w:val="uk-UA"/>
        </w:rPr>
      </w:pPr>
    </w:p>
    <w:p w14:paraId="580D0AF5" w14:textId="03C1EE1B" w:rsidR="005335BE" w:rsidRPr="005335BE" w:rsidRDefault="00A56307" w:rsidP="00A56307">
      <w:pPr>
        <w:ind w:left="5664" w:firstLine="708"/>
        <w:rPr>
          <w:b/>
          <w:bCs/>
          <w:i/>
          <w:iCs/>
          <w:sz w:val="28"/>
          <w:szCs w:val="32"/>
          <w:u w:val="single"/>
          <w:lang w:val="uk-UA"/>
        </w:rPr>
      </w:pPr>
      <w:r w:rsidRPr="00A56307">
        <w:rPr>
          <w:b/>
          <w:bCs/>
          <w:i/>
          <w:iCs/>
          <w:sz w:val="28"/>
          <w:szCs w:val="32"/>
          <w:lang w:val="uk-UA"/>
        </w:rPr>
        <w:t xml:space="preserve">       </w:t>
      </w:r>
      <w:r>
        <w:rPr>
          <w:b/>
          <w:bCs/>
          <w:i/>
          <w:iCs/>
          <w:sz w:val="28"/>
          <w:szCs w:val="32"/>
          <w:lang w:val="uk-UA"/>
        </w:rPr>
        <w:t xml:space="preserve"> </w:t>
      </w:r>
      <w:r w:rsidR="005335BE" w:rsidRPr="005335BE">
        <w:rPr>
          <w:b/>
          <w:bCs/>
          <w:i/>
          <w:iCs/>
          <w:sz w:val="28"/>
          <w:szCs w:val="32"/>
          <w:u w:val="single"/>
          <w:lang w:val="uk-UA"/>
        </w:rPr>
        <w:t>23 серпня 2026 року</w:t>
      </w:r>
    </w:p>
    <w:p w14:paraId="585E03C7" w14:textId="0030826A" w:rsidR="005335BE" w:rsidRDefault="00A56307" w:rsidP="00A56307">
      <w:pPr>
        <w:jc w:val="center"/>
        <w:rPr>
          <w:b/>
          <w:bCs/>
          <w:i/>
          <w:iCs/>
          <w:sz w:val="28"/>
          <w:szCs w:val="32"/>
          <w:lang w:val="uk-UA"/>
        </w:rPr>
      </w:pPr>
      <w:r>
        <w:rPr>
          <w:b/>
          <w:bCs/>
          <w:i/>
          <w:iCs/>
          <w:sz w:val="28"/>
          <w:szCs w:val="32"/>
          <w:lang w:val="uk-UA"/>
        </w:rPr>
        <w:t xml:space="preserve">                                                                                                   </w:t>
      </w:r>
      <w:r w:rsidR="005335BE" w:rsidRPr="005335BE">
        <w:rPr>
          <w:b/>
          <w:bCs/>
          <w:i/>
          <w:iCs/>
          <w:sz w:val="28"/>
          <w:szCs w:val="32"/>
          <w:lang w:val="uk-UA"/>
        </w:rPr>
        <w:t>майдан Соборний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1526"/>
        <w:gridCol w:w="8080"/>
      </w:tblGrid>
      <w:tr w:rsidR="005335BE" w:rsidRPr="005D3379" w14:paraId="2E4577C1" w14:textId="77777777" w:rsidTr="00B63D49">
        <w:tc>
          <w:tcPr>
            <w:tcW w:w="1526" w:type="dxa"/>
          </w:tcPr>
          <w:p w14:paraId="218798F6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08:</w:t>
            </w:r>
            <w:r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8080" w:type="dxa"/>
          </w:tcPr>
          <w:p w14:paraId="6A03C911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Збір учасників заходу</w:t>
            </w:r>
          </w:p>
        </w:tc>
      </w:tr>
      <w:tr w:rsidR="005335BE" w:rsidRPr="005D3379" w14:paraId="7E5E4DB0" w14:textId="77777777" w:rsidTr="00B63D49">
        <w:tc>
          <w:tcPr>
            <w:tcW w:w="1526" w:type="dxa"/>
          </w:tcPr>
          <w:p w14:paraId="3A0FF424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08:57</w:t>
            </w:r>
          </w:p>
          <w:p w14:paraId="1115D86E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8080" w:type="dxa"/>
          </w:tcPr>
          <w:p w14:paraId="0E1CB527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Урочистий музичний сигнал «Парадна фанфара» у виконанні духового оркестру Житомирського військового інституту імені С.П. Корольова</w:t>
            </w:r>
          </w:p>
        </w:tc>
      </w:tr>
      <w:tr w:rsidR="005335BE" w:rsidRPr="005D3379" w14:paraId="101105AB" w14:textId="77777777" w:rsidTr="00B63D49">
        <w:tc>
          <w:tcPr>
            <w:tcW w:w="1526" w:type="dxa"/>
          </w:tcPr>
          <w:p w14:paraId="02D765CF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09:00</w:t>
            </w:r>
          </w:p>
        </w:tc>
        <w:tc>
          <w:tcPr>
            <w:tcW w:w="8080" w:type="dxa"/>
          </w:tcPr>
          <w:p w14:paraId="1C6955E5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Загальнонаціональна хвилина мовчання</w:t>
            </w:r>
          </w:p>
        </w:tc>
      </w:tr>
      <w:tr w:rsidR="005335BE" w:rsidRPr="005D3379" w14:paraId="5B2501C7" w14:textId="77777777" w:rsidTr="00B63D49">
        <w:tc>
          <w:tcPr>
            <w:tcW w:w="1526" w:type="dxa"/>
          </w:tcPr>
          <w:p w14:paraId="78132292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09:01</w:t>
            </w:r>
          </w:p>
          <w:p w14:paraId="112236C0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</w:p>
          <w:p w14:paraId="689B1307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</w:p>
          <w:p w14:paraId="2035E4FD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lang w:eastAsia="en-US"/>
              </w:rPr>
            </w:pPr>
          </w:p>
          <w:p w14:paraId="4E9E7189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09:03</w:t>
            </w:r>
          </w:p>
        </w:tc>
        <w:tc>
          <w:tcPr>
            <w:tcW w:w="8080" w:type="dxa"/>
          </w:tcPr>
          <w:p w14:paraId="2F767461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Оголошення для підняття Прапора</w:t>
            </w:r>
          </w:p>
          <w:p w14:paraId="6E5B7E62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Підняття Державного Прапора України</w:t>
            </w:r>
          </w:p>
          <w:p w14:paraId="470C6AF0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Виконання Державного Гімну України духовим оркестром Житомирського військового інституту імені С.П. Корольова</w:t>
            </w:r>
          </w:p>
          <w:p w14:paraId="426F6469" w14:textId="77777777" w:rsidR="005335BE" w:rsidRPr="005D3379" w:rsidRDefault="005335BE" w:rsidP="00B63D49">
            <w:pPr>
              <w:spacing w:before="100" w:beforeAutospacing="1" w:after="119"/>
              <w:jc w:val="both"/>
              <w:rPr>
                <w:bCs/>
                <w:kern w:val="2"/>
                <w:sz w:val="36"/>
                <w:szCs w:val="36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Слова ведучих, які делегують представників Житомирської міської </w:t>
            </w:r>
            <w:r w:rsidRPr="005D3379">
              <w:rPr>
                <w:bCs/>
                <w:kern w:val="2"/>
                <w:sz w:val="28"/>
                <w:szCs w:val="32"/>
              </w:rPr>
              <w:t xml:space="preserve">територіальної громади, військових частин, підрозділів, угрупувань до місць вшанування Захисників та Захисниць України за напрямками (під супровід </w:t>
            </w:r>
            <w:r w:rsidRPr="005D3379">
              <w:rPr>
                <w:kern w:val="2"/>
                <w:sz w:val="28"/>
                <w:szCs w:val="32"/>
              </w:rPr>
              <w:t>Житомирського військового інституту імені С.П. Корольова</w:t>
            </w:r>
            <w:r w:rsidRPr="005D3379">
              <w:rPr>
                <w:bCs/>
                <w:kern w:val="2"/>
                <w:sz w:val="28"/>
                <w:szCs w:val="32"/>
              </w:rPr>
              <w:t>) для встановлення лампад</w:t>
            </w:r>
            <w:r w:rsidRPr="005D3379">
              <w:rPr>
                <w:kern w:val="2"/>
                <w:sz w:val="28"/>
                <w:szCs w:val="32"/>
              </w:rPr>
              <w:t xml:space="preserve"> та вшанування пам’яті до:</w:t>
            </w:r>
          </w:p>
          <w:p w14:paraId="466BE736" w14:textId="4B6D143A" w:rsidR="005335BE" w:rsidRPr="005D3379" w:rsidRDefault="005335BE" w:rsidP="00B63D49">
            <w:pPr>
              <w:spacing w:after="160"/>
              <w:ind w:left="31" w:hanging="31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-</w:t>
            </w:r>
            <w:r w:rsidRPr="005D3379">
              <w:rPr>
                <w:rFonts w:eastAsia="Calibri"/>
                <w:kern w:val="2"/>
                <w:lang w:eastAsia="en-US"/>
              </w:rPr>
              <w:t xml:space="preserve">  </w:t>
            </w: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меморіальних стендів Алеї Героїв, які віддали життя за Україну 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на майдані</w:t>
            </w: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DC14C7">
              <w:rPr>
                <w:rFonts w:eastAsia="Calibri"/>
                <w:kern w:val="2"/>
                <w:sz w:val="28"/>
                <w:szCs w:val="28"/>
                <w:lang w:val="uk-UA" w:eastAsia="en-US"/>
              </w:rPr>
              <w:t xml:space="preserve">ім. </w:t>
            </w: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С.П. Корольова;</w:t>
            </w:r>
          </w:p>
          <w:p w14:paraId="3491DF01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пам’ятного знака/композиції «Захисникам України у війні з російським агресором» та меморіальних стендів загиблим та померлим учасникам АТО/ООС</w:t>
            </w:r>
          </w:p>
        </w:tc>
      </w:tr>
      <w:tr w:rsidR="005335BE" w:rsidRPr="005D3379" w14:paraId="0ACABF49" w14:textId="77777777" w:rsidTr="00B63D49">
        <w:tc>
          <w:tcPr>
            <w:tcW w:w="1526" w:type="dxa"/>
          </w:tcPr>
          <w:p w14:paraId="35C21605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09:05</w:t>
            </w:r>
          </w:p>
          <w:p w14:paraId="71D398C7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</w:p>
          <w:p w14:paraId="5D98F7C3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09:08</w:t>
            </w:r>
          </w:p>
        </w:tc>
        <w:tc>
          <w:tcPr>
            <w:tcW w:w="8080" w:type="dxa"/>
          </w:tcPr>
          <w:p w14:paraId="5065DC37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Вітальне слово начальника Житомирської обласної військової адміністрації Віталія Бунечка </w:t>
            </w:r>
          </w:p>
          <w:p w14:paraId="6EBE04CB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i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Вітальне слово першого заступника голови Житомирської обласної ради Олега Дзюбенка </w:t>
            </w:r>
          </w:p>
        </w:tc>
      </w:tr>
      <w:tr w:rsidR="005335BE" w:rsidRPr="005D3379" w14:paraId="54B044D4" w14:textId="77777777" w:rsidTr="00B63D49">
        <w:trPr>
          <w:trHeight w:val="303"/>
        </w:trPr>
        <w:tc>
          <w:tcPr>
            <w:tcW w:w="1526" w:type="dxa"/>
          </w:tcPr>
          <w:p w14:paraId="1F18F76A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09:13</w:t>
            </w:r>
          </w:p>
        </w:tc>
        <w:tc>
          <w:tcPr>
            <w:tcW w:w="8080" w:type="dxa"/>
          </w:tcPr>
          <w:p w14:paraId="1BD85136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Театральний перфоманс від дитячої театральної студії </w:t>
            </w:r>
            <w:r w:rsidRPr="005D3379">
              <w:rPr>
                <w:rFonts w:eastAsia="Calibri"/>
                <w:kern w:val="2"/>
                <w:sz w:val="28"/>
                <w:szCs w:val="28"/>
                <w:lang w:val="en-US" w:eastAsia="en-US"/>
              </w:rPr>
              <w:t>Black</w:t>
            </w: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5D3379">
              <w:rPr>
                <w:rFonts w:eastAsia="Calibri"/>
                <w:kern w:val="2"/>
                <w:sz w:val="28"/>
                <w:szCs w:val="28"/>
                <w:lang w:val="en-US" w:eastAsia="en-US"/>
              </w:rPr>
              <w:t>Art</w:t>
            </w: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та хореографічна композиція від ансамблю народного танцю «Зоряні Роси» комунального закладу «Палац культури» міської </w:t>
            </w: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ради</w:t>
            </w:r>
          </w:p>
        </w:tc>
      </w:tr>
      <w:tr w:rsidR="005335BE" w:rsidRPr="005D3379" w14:paraId="79EFB10E" w14:textId="77777777" w:rsidTr="00B63D49">
        <w:tc>
          <w:tcPr>
            <w:tcW w:w="1526" w:type="dxa"/>
          </w:tcPr>
          <w:p w14:paraId="094D6C69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lastRenderedPageBreak/>
              <w:t>09:18</w:t>
            </w:r>
          </w:p>
          <w:p w14:paraId="7A44A121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8080" w:type="dxa"/>
          </w:tcPr>
          <w:p w14:paraId="35E6568A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Слова ведучого про нашу єдність та віру в Перемогу</w:t>
            </w:r>
          </w:p>
          <w:p w14:paraId="6092C72B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Традиційний велопробіг з Державними Прапорами України</w:t>
            </w:r>
          </w:p>
        </w:tc>
      </w:tr>
      <w:tr w:rsidR="005335BE" w:rsidRPr="005D3379" w14:paraId="17C0A211" w14:textId="77777777" w:rsidTr="00B63D49">
        <w:tc>
          <w:tcPr>
            <w:tcW w:w="1526" w:type="dxa"/>
          </w:tcPr>
          <w:p w14:paraId="7B6870A0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09:20</w:t>
            </w:r>
          </w:p>
        </w:tc>
        <w:tc>
          <w:tcPr>
            <w:tcW w:w="8080" w:type="dxa"/>
          </w:tcPr>
          <w:p w14:paraId="70B5A4C8" w14:textId="77777777" w:rsidR="005335BE" w:rsidRPr="005D3379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D3379">
              <w:rPr>
                <w:rFonts w:eastAsia="Calibri"/>
                <w:kern w:val="2"/>
                <w:sz w:val="28"/>
                <w:szCs w:val="28"/>
                <w:lang w:eastAsia="en-US"/>
              </w:rPr>
              <w:t>Фінальна композиція у виконанні духового оркестру Житомирського військового інституту імені С.П. Корольова</w:t>
            </w:r>
          </w:p>
          <w:p w14:paraId="037F73D6" w14:textId="77777777" w:rsidR="005335BE" w:rsidRDefault="005335BE" w:rsidP="00B63D49">
            <w:pPr>
              <w:ind w:right="84"/>
              <w:jc w:val="right"/>
              <w:rPr>
                <w:b/>
                <w:i/>
                <w:sz w:val="28"/>
                <w:szCs w:val="28"/>
              </w:rPr>
            </w:pPr>
            <w:r w:rsidRPr="005A5272">
              <w:rPr>
                <w:b/>
                <w:i/>
                <w:sz w:val="28"/>
                <w:szCs w:val="28"/>
              </w:rPr>
              <w:t xml:space="preserve">  </w:t>
            </w:r>
          </w:p>
          <w:p w14:paraId="4B8B90DD" w14:textId="77777777" w:rsidR="005335BE" w:rsidRDefault="005335BE" w:rsidP="00B63D49">
            <w:pPr>
              <w:ind w:right="84"/>
              <w:jc w:val="right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вулиця Михайлівська</w:t>
            </w:r>
          </w:p>
          <w:p w14:paraId="444149FF" w14:textId="77777777" w:rsidR="005335BE" w:rsidRPr="005D3379" w:rsidRDefault="005335BE" w:rsidP="00B63D49">
            <w:pPr>
              <w:spacing w:after="160"/>
              <w:jc w:val="right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</w:tc>
      </w:tr>
      <w:tr w:rsidR="005335BE" w:rsidRPr="005D3379" w14:paraId="367FC34B" w14:textId="77777777" w:rsidTr="00B63D49">
        <w:tc>
          <w:tcPr>
            <w:tcW w:w="1526" w:type="dxa"/>
          </w:tcPr>
          <w:p w14:paraId="54162544" w14:textId="77777777" w:rsidR="005335BE" w:rsidRPr="005A5272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 w:rsidRPr="006C2BA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0:</w:t>
            </w:r>
            <w:r w:rsidRPr="006C2BA3">
              <w:rPr>
                <w:b/>
                <w:sz w:val="28"/>
                <w:szCs w:val="28"/>
              </w:rPr>
              <w:t>00-</w:t>
            </w:r>
            <w:r>
              <w:rPr>
                <w:b/>
                <w:sz w:val="28"/>
                <w:szCs w:val="28"/>
              </w:rPr>
              <w:t>16:</w:t>
            </w:r>
            <w:r w:rsidRPr="006C2BA3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8080" w:type="dxa"/>
          </w:tcPr>
          <w:p w14:paraId="70A0794B" w14:textId="77777777" w:rsidR="005335BE" w:rsidRPr="005A5272" w:rsidRDefault="005335BE" w:rsidP="00B63D49">
            <w:pPr>
              <w:jc w:val="both"/>
              <w:rPr>
                <w:sz w:val="28"/>
                <w:szCs w:val="28"/>
              </w:rPr>
            </w:pPr>
            <w:r w:rsidRPr="005A5272">
              <w:rPr>
                <w:iCs/>
                <w:sz w:val="28"/>
                <w:szCs w:val="28"/>
              </w:rPr>
              <w:t>Розміщення тематичної фотозони</w:t>
            </w:r>
            <w:r w:rsidRPr="005A5272">
              <w:rPr>
                <w:sz w:val="28"/>
                <w:szCs w:val="28"/>
              </w:rPr>
              <w:t xml:space="preserve"> </w:t>
            </w:r>
          </w:p>
          <w:p w14:paraId="575A190C" w14:textId="77777777" w:rsidR="005335BE" w:rsidRPr="005A5272" w:rsidRDefault="005335BE" w:rsidP="00B63D4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4CD0232" w14:textId="796659A4" w:rsidR="005335BE" w:rsidRPr="005335BE" w:rsidRDefault="00A56307" w:rsidP="00A56307">
      <w:pPr>
        <w:ind w:left="5664" w:firstLine="708"/>
        <w:rPr>
          <w:b/>
          <w:bCs/>
          <w:i/>
          <w:iCs/>
          <w:sz w:val="28"/>
          <w:szCs w:val="32"/>
          <w:u w:val="single"/>
          <w:lang w:val="uk-UA"/>
        </w:rPr>
      </w:pPr>
      <w:r w:rsidRPr="00A56307">
        <w:rPr>
          <w:b/>
          <w:bCs/>
          <w:i/>
          <w:iCs/>
          <w:sz w:val="28"/>
          <w:szCs w:val="32"/>
          <w:lang w:val="uk-UA"/>
        </w:rPr>
        <w:t xml:space="preserve">       </w:t>
      </w:r>
      <w:r>
        <w:rPr>
          <w:b/>
          <w:bCs/>
          <w:i/>
          <w:iCs/>
          <w:sz w:val="28"/>
          <w:szCs w:val="32"/>
          <w:lang w:val="uk-UA"/>
        </w:rPr>
        <w:t xml:space="preserve"> </w:t>
      </w:r>
      <w:r w:rsidR="005335BE" w:rsidRPr="005335BE">
        <w:rPr>
          <w:b/>
          <w:bCs/>
          <w:i/>
          <w:iCs/>
          <w:sz w:val="28"/>
          <w:szCs w:val="32"/>
          <w:u w:val="single"/>
          <w:lang w:val="uk-UA"/>
        </w:rPr>
        <w:t>24 серпня 2026 року</w:t>
      </w:r>
    </w:p>
    <w:p w14:paraId="0E2B7CD8" w14:textId="6689EE2C" w:rsidR="005335BE" w:rsidRDefault="00A56307" w:rsidP="00A56307">
      <w:pPr>
        <w:jc w:val="center"/>
        <w:rPr>
          <w:b/>
          <w:bCs/>
          <w:i/>
          <w:iCs/>
          <w:sz w:val="28"/>
          <w:szCs w:val="32"/>
          <w:lang w:val="uk-UA"/>
        </w:rPr>
      </w:pPr>
      <w:r>
        <w:rPr>
          <w:b/>
          <w:bCs/>
          <w:i/>
          <w:iCs/>
          <w:sz w:val="28"/>
          <w:szCs w:val="32"/>
          <w:lang w:val="uk-UA"/>
        </w:rPr>
        <w:t xml:space="preserve">                                                                                                  </w:t>
      </w:r>
      <w:r w:rsidR="005335BE" w:rsidRPr="005335BE">
        <w:rPr>
          <w:b/>
          <w:bCs/>
          <w:i/>
          <w:iCs/>
          <w:sz w:val="28"/>
          <w:szCs w:val="32"/>
          <w:lang w:val="uk-UA"/>
        </w:rPr>
        <w:t>майдан Соборний</w:t>
      </w:r>
    </w:p>
    <w:tbl>
      <w:tblPr>
        <w:tblW w:w="9587" w:type="dxa"/>
        <w:tblLayout w:type="fixed"/>
        <w:tblLook w:val="04A0" w:firstRow="1" w:lastRow="0" w:firstColumn="1" w:lastColumn="0" w:noHBand="0" w:noVBand="1"/>
      </w:tblPr>
      <w:tblGrid>
        <w:gridCol w:w="959"/>
        <w:gridCol w:w="8628"/>
      </w:tblGrid>
      <w:tr w:rsidR="005335BE" w14:paraId="571F2E95" w14:textId="77777777" w:rsidTr="00B63D49">
        <w:tc>
          <w:tcPr>
            <w:tcW w:w="959" w:type="dxa"/>
          </w:tcPr>
          <w:p w14:paraId="0A102025" w14:textId="77777777" w:rsidR="005335BE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08:50</w:t>
            </w:r>
          </w:p>
        </w:tc>
        <w:tc>
          <w:tcPr>
            <w:tcW w:w="8628" w:type="dxa"/>
          </w:tcPr>
          <w:p w14:paraId="27ADF1BA" w14:textId="77777777" w:rsidR="005335BE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Збір учасників заходу</w:t>
            </w:r>
          </w:p>
        </w:tc>
      </w:tr>
      <w:tr w:rsidR="005335BE" w14:paraId="7405823A" w14:textId="77777777" w:rsidTr="005335BE">
        <w:trPr>
          <w:trHeight w:val="1082"/>
        </w:trPr>
        <w:tc>
          <w:tcPr>
            <w:tcW w:w="959" w:type="dxa"/>
          </w:tcPr>
          <w:p w14:paraId="624AE4F1" w14:textId="77777777" w:rsidR="005335BE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08:55</w:t>
            </w:r>
          </w:p>
        </w:tc>
        <w:tc>
          <w:tcPr>
            <w:tcW w:w="8628" w:type="dxa"/>
          </w:tcPr>
          <w:p w14:paraId="6E3DD115" w14:textId="77777777" w:rsidR="005335BE" w:rsidRDefault="005335BE" w:rsidP="00B63D4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Вітання присутніх. Коротке звернення про єдність нашого народу, боротьбу за захист та Незалежність України. </w:t>
            </w:r>
          </w:p>
          <w:p w14:paraId="548B032C" w14:textId="77777777" w:rsidR="005335BE" w:rsidRDefault="005335BE" w:rsidP="00B63D4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Згадка про полеглих Захисників і Захисниць України</w:t>
            </w:r>
          </w:p>
        </w:tc>
      </w:tr>
      <w:tr w:rsidR="005335BE" w14:paraId="74E0ED9E" w14:textId="77777777" w:rsidTr="00B63D49">
        <w:tc>
          <w:tcPr>
            <w:tcW w:w="959" w:type="dxa"/>
          </w:tcPr>
          <w:p w14:paraId="1261E3B5" w14:textId="77777777" w:rsidR="005335BE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09:00</w:t>
            </w:r>
          </w:p>
        </w:tc>
        <w:tc>
          <w:tcPr>
            <w:tcW w:w="8628" w:type="dxa"/>
          </w:tcPr>
          <w:p w14:paraId="50695B50" w14:textId="77777777" w:rsidR="005335BE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Загальнонаціональна хвилина мовчання</w:t>
            </w:r>
          </w:p>
        </w:tc>
      </w:tr>
      <w:tr w:rsidR="005335BE" w14:paraId="774A55F0" w14:textId="77777777" w:rsidTr="00B63D49">
        <w:tc>
          <w:tcPr>
            <w:tcW w:w="959" w:type="dxa"/>
          </w:tcPr>
          <w:p w14:paraId="7408B344" w14:textId="77777777" w:rsidR="005335BE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09:01</w:t>
            </w:r>
          </w:p>
        </w:tc>
        <w:tc>
          <w:tcPr>
            <w:tcW w:w="8628" w:type="dxa"/>
          </w:tcPr>
          <w:p w14:paraId="0CD23510" w14:textId="77777777" w:rsidR="005335BE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Виконання Державного Гімну України </w:t>
            </w:r>
          </w:p>
        </w:tc>
      </w:tr>
      <w:tr w:rsidR="005335BE" w14:paraId="66D828B4" w14:textId="77777777" w:rsidTr="00B63D49">
        <w:tc>
          <w:tcPr>
            <w:tcW w:w="959" w:type="dxa"/>
          </w:tcPr>
          <w:p w14:paraId="79CFE20D" w14:textId="77777777" w:rsidR="005335BE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09:03</w:t>
            </w:r>
          </w:p>
        </w:tc>
        <w:tc>
          <w:tcPr>
            <w:tcW w:w="8628" w:type="dxa"/>
          </w:tcPr>
          <w:p w14:paraId="37201551" w14:textId="77777777" w:rsidR="005335BE" w:rsidRDefault="005335BE" w:rsidP="00B63D49">
            <w:pPr>
              <w:tabs>
                <w:tab w:val="left" w:pos="428"/>
              </w:tabs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Слова ведучих, які делегують представників Житомирської міської </w:t>
            </w:r>
            <w:r>
              <w:rPr>
                <w:bCs/>
                <w:kern w:val="2"/>
                <w:sz w:val="28"/>
                <w:szCs w:val="32"/>
              </w:rPr>
              <w:t>територіальної громади, військових частин, підрозділів, угрупувань до місць вшанування Захисників та Захисниць України за напрямками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 для покладання квітів та вшанування пам’яті до:</w:t>
            </w:r>
          </w:p>
          <w:p w14:paraId="64DEA35C" w14:textId="25CD820B" w:rsidR="005335BE" w:rsidRDefault="005335BE" w:rsidP="00B63D49">
            <w:pPr>
              <w:tabs>
                <w:tab w:val="left" w:pos="428"/>
              </w:tabs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-   меморіальних стендів на Алеї Героїв України на майдані ім. </w:t>
            </w:r>
            <w:r w:rsidR="0012598E">
              <w:rPr>
                <w:rFonts w:eastAsia="Calibri"/>
                <w:kern w:val="2"/>
                <w:sz w:val="28"/>
                <w:szCs w:val="28"/>
                <w:lang w:val="uk-UA" w:eastAsia="en-US"/>
              </w:rPr>
              <w:br/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С.</w:t>
            </w:r>
            <w:r w:rsidR="00DC14C7">
              <w:rPr>
                <w:rFonts w:eastAsia="Calibri"/>
                <w:kern w:val="2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П. Корольова;</w:t>
            </w:r>
          </w:p>
          <w:p w14:paraId="4C2DDF95" w14:textId="77777777" w:rsidR="005335BE" w:rsidRDefault="005335BE" w:rsidP="00B63D49">
            <w:pPr>
              <w:tabs>
                <w:tab w:val="left" w:pos="428"/>
              </w:tabs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- пам’ятного знака/композиції «Захисникам України у війні з російським агресором» та меморіальних стендів загиблим та померлим учасникам АТО/ООС;</w:t>
            </w:r>
          </w:p>
          <w:tbl>
            <w:tblPr>
              <w:tblW w:w="8508" w:type="dxa"/>
              <w:tblLayout w:type="fixed"/>
              <w:tblLook w:val="0000" w:firstRow="0" w:lastRow="0" w:firstColumn="0" w:lastColumn="0" w:noHBand="0" w:noVBand="0"/>
            </w:tblPr>
            <w:tblGrid>
              <w:gridCol w:w="8508"/>
            </w:tblGrid>
            <w:tr w:rsidR="005335BE" w:rsidRPr="007C1628" w14:paraId="587E8F57" w14:textId="77777777" w:rsidTr="00B63D49">
              <w:tc>
                <w:tcPr>
                  <w:tcW w:w="8508" w:type="dxa"/>
                </w:tcPr>
                <w:p w14:paraId="16E724D5" w14:textId="77777777" w:rsidR="005335BE" w:rsidRDefault="005335BE" w:rsidP="00B63D49">
                  <w:pPr>
                    <w:tabs>
                      <w:tab w:val="left" w:pos="428"/>
                    </w:tabs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6F14B5">
                    <w:rPr>
                      <w:rFonts w:eastAsia="Calibri"/>
                      <w:sz w:val="28"/>
                      <w:szCs w:val="28"/>
                      <w:lang w:eastAsia="en-US"/>
                    </w:rPr>
                    <w:t>- пам’ятного знака Героям Небесної Сотні біля Свято-Михайлівського кафедрального собору;</w:t>
                  </w:r>
                </w:p>
                <w:p w14:paraId="3C7CC0B8" w14:textId="77777777" w:rsidR="005335BE" w:rsidRDefault="005335BE" w:rsidP="00B63D49">
                  <w:pPr>
                    <w:tabs>
                      <w:tab w:val="left" w:pos="428"/>
                    </w:tabs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14:paraId="18FA154F" w14:textId="77777777" w:rsidR="005335BE" w:rsidRDefault="005335BE" w:rsidP="00B63D49">
                  <w:pPr>
                    <w:tabs>
                      <w:tab w:val="left" w:pos="42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-    </w:t>
                  </w:r>
                  <w:r w:rsidRPr="006F14B5">
                    <w:rPr>
                      <w:sz w:val="28"/>
                      <w:szCs w:val="28"/>
                    </w:rPr>
                    <w:t>пам’ятника Івану Івановичу Огієнку</w:t>
                  </w:r>
                  <w:r>
                    <w:rPr>
                      <w:sz w:val="28"/>
                      <w:szCs w:val="28"/>
                    </w:rPr>
                    <w:t xml:space="preserve"> біля </w:t>
                  </w:r>
                  <w:r w:rsidRPr="006F14B5">
                    <w:rPr>
                      <w:sz w:val="28"/>
                      <w:szCs w:val="28"/>
                    </w:rPr>
                    <w:t>Свято-Михайлівськ</w:t>
                  </w:r>
                  <w:r>
                    <w:rPr>
                      <w:sz w:val="28"/>
                      <w:szCs w:val="28"/>
                    </w:rPr>
                    <w:t>ого</w:t>
                  </w:r>
                  <w:r w:rsidRPr="006F14B5">
                    <w:rPr>
                      <w:sz w:val="28"/>
                      <w:szCs w:val="28"/>
                    </w:rPr>
                    <w:t xml:space="preserve"> кафедральн</w:t>
                  </w:r>
                  <w:r>
                    <w:rPr>
                      <w:sz w:val="28"/>
                      <w:szCs w:val="28"/>
                    </w:rPr>
                    <w:t>ого</w:t>
                  </w:r>
                  <w:r w:rsidRPr="006F14B5">
                    <w:rPr>
                      <w:sz w:val="28"/>
                      <w:szCs w:val="28"/>
                    </w:rPr>
                    <w:t xml:space="preserve"> собор</w:t>
                  </w:r>
                  <w:r>
                    <w:rPr>
                      <w:sz w:val="28"/>
                      <w:szCs w:val="28"/>
                    </w:rPr>
                    <w:t>у;</w:t>
                  </w:r>
                </w:p>
                <w:p w14:paraId="4D102F98" w14:textId="77777777" w:rsidR="005335BE" w:rsidRDefault="005335BE" w:rsidP="00B63D49">
                  <w:pPr>
                    <w:tabs>
                      <w:tab w:val="left" w:pos="42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14:paraId="00FEC765" w14:textId="580299FD" w:rsidR="005335BE" w:rsidRPr="006F14B5" w:rsidRDefault="005335BE" w:rsidP="00B63D49">
                  <w:pPr>
                    <w:tabs>
                      <w:tab w:val="left" w:pos="42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  </w:t>
                  </w:r>
                  <w:r w:rsidRPr="006F14B5">
                    <w:rPr>
                      <w:sz w:val="28"/>
                      <w:szCs w:val="28"/>
                    </w:rPr>
                    <w:t>пам’ятного знак</w:t>
                  </w:r>
                  <w:r>
                    <w:rPr>
                      <w:sz w:val="28"/>
                      <w:szCs w:val="28"/>
                      <w:lang w:val="uk-UA"/>
                    </w:rPr>
                    <w:t>а</w:t>
                  </w:r>
                  <w:r w:rsidRPr="006F14B5">
                    <w:rPr>
                      <w:sz w:val="28"/>
                      <w:szCs w:val="28"/>
                    </w:rPr>
                    <w:t xml:space="preserve"> Героям Небесної Сотні</w:t>
                  </w:r>
                  <w:r>
                    <w:rPr>
                      <w:sz w:val="28"/>
                      <w:szCs w:val="28"/>
                    </w:rPr>
                    <w:t xml:space="preserve"> на </w:t>
                  </w:r>
                  <w:r w:rsidRPr="006F14B5">
                    <w:rPr>
                      <w:sz w:val="28"/>
                      <w:szCs w:val="28"/>
                    </w:rPr>
                    <w:t>майдан</w:t>
                  </w:r>
                  <w:r>
                    <w:rPr>
                      <w:sz w:val="28"/>
                      <w:szCs w:val="28"/>
                    </w:rPr>
                    <w:t>і</w:t>
                  </w:r>
                  <w:r w:rsidRPr="006F14B5">
                    <w:rPr>
                      <w:sz w:val="28"/>
                      <w:szCs w:val="28"/>
                    </w:rPr>
                    <w:t xml:space="preserve"> ім. </w:t>
                  </w:r>
                  <w:r w:rsidR="0012598E">
                    <w:rPr>
                      <w:sz w:val="28"/>
                      <w:szCs w:val="28"/>
                      <w:lang w:val="uk-UA"/>
                    </w:rPr>
                    <w:br/>
                  </w:r>
                  <w:r w:rsidRPr="006F14B5">
                    <w:rPr>
                      <w:sz w:val="28"/>
                      <w:szCs w:val="28"/>
                    </w:rPr>
                    <w:t>С.</w:t>
                  </w:r>
                  <w:r w:rsidR="00DC14C7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6F14B5">
                    <w:rPr>
                      <w:sz w:val="28"/>
                      <w:szCs w:val="28"/>
                    </w:rPr>
                    <w:t>П. Корольова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14:paraId="493413C1" w14:textId="77777777" w:rsidR="005335BE" w:rsidRPr="006F14B5" w:rsidRDefault="005335BE" w:rsidP="00B63D49">
                  <w:pPr>
                    <w:tabs>
                      <w:tab w:val="left" w:pos="428"/>
                      <w:tab w:val="left" w:pos="7552"/>
                    </w:tabs>
                    <w:ind w:right="741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14:paraId="6DE6B771" w14:textId="77777777" w:rsidR="005335BE" w:rsidRPr="006F14B5" w:rsidRDefault="005335BE" w:rsidP="00B63D49">
                  <w:pPr>
                    <w:tabs>
                      <w:tab w:val="left" w:pos="428"/>
                    </w:tabs>
                    <w:ind w:right="-108"/>
                    <w:jc w:val="both"/>
                    <w:rPr>
                      <w:sz w:val="28"/>
                      <w:szCs w:val="28"/>
                    </w:rPr>
                  </w:pPr>
                  <w:r w:rsidRPr="006F14B5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-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6F14B5">
                    <w:rPr>
                      <w:sz w:val="28"/>
                      <w:szCs w:val="28"/>
                    </w:rPr>
                    <w:t>могили учасників українських національно-визвольних змагань Миколи Сціборського та Омеляна Сеника</w:t>
                  </w:r>
                  <w:r>
                    <w:rPr>
                      <w:sz w:val="28"/>
                      <w:szCs w:val="28"/>
                    </w:rPr>
                    <w:t xml:space="preserve"> на </w:t>
                  </w:r>
                  <w:r w:rsidRPr="006F14B5">
                    <w:rPr>
                      <w:sz w:val="28"/>
                      <w:szCs w:val="28"/>
                    </w:rPr>
                    <w:t>вулиц</w:t>
                  </w:r>
                  <w:r>
                    <w:rPr>
                      <w:sz w:val="28"/>
                      <w:szCs w:val="28"/>
                    </w:rPr>
                    <w:t>і</w:t>
                  </w:r>
                  <w:r w:rsidRPr="006F14B5">
                    <w:rPr>
                      <w:sz w:val="28"/>
                      <w:szCs w:val="28"/>
                    </w:rPr>
                    <w:t xml:space="preserve"> Перемоги, 14/12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14:paraId="471857AC" w14:textId="77777777" w:rsidR="005335BE" w:rsidRPr="006F14B5" w:rsidRDefault="005335BE" w:rsidP="00B63D49">
                  <w:pPr>
                    <w:tabs>
                      <w:tab w:val="left" w:pos="428"/>
                      <w:tab w:val="left" w:pos="606"/>
                    </w:tabs>
                    <w:ind w:right="-108"/>
                    <w:rPr>
                      <w:sz w:val="28"/>
                      <w:szCs w:val="28"/>
                    </w:rPr>
                  </w:pPr>
                  <w:r w:rsidRPr="006F14B5">
                    <w:rPr>
                      <w:rFonts w:eastAsia="Calibri"/>
                      <w:sz w:val="28"/>
                      <w:szCs w:val="28"/>
                      <w:lang w:eastAsia="en-US"/>
                    </w:rPr>
                    <w:lastRenderedPageBreak/>
                    <w:t xml:space="preserve">-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  </w:t>
                  </w:r>
                  <w:r w:rsidRPr="006F14B5">
                    <w:rPr>
                      <w:sz w:val="28"/>
                      <w:szCs w:val="28"/>
                    </w:rPr>
                    <w:t>пам’ятника Олегу Ольжичу на розі вулиць Ольжича та Перемоги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14:paraId="0BE83170" w14:textId="77777777" w:rsidR="005335BE" w:rsidRPr="006F14B5" w:rsidRDefault="005335BE" w:rsidP="00B63D49">
                  <w:pPr>
                    <w:tabs>
                      <w:tab w:val="left" w:pos="428"/>
                    </w:tabs>
                    <w:ind w:right="84"/>
                    <w:rPr>
                      <w:sz w:val="28"/>
                      <w:szCs w:val="28"/>
                    </w:rPr>
                  </w:pPr>
                </w:p>
                <w:p w14:paraId="65BD41E5" w14:textId="77777777" w:rsidR="005335BE" w:rsidRDefault="005335BE" w:rsidP="005335BE">
                  <w:pPr>
                    <w:numPr>
                      <w:ilvl w:val="0"/>
                      <w:numId w:val="2"/>
                    </w:numPr>
                    <w:tabs>
                      <w:tab w:val="left" w:pos="428"/>
                    </w:tabs>
                    <w:suppressAutoHyphens/>
                    <w:ind w:left="0" w:right="84" w:firstLine="0"/>
                    <w:jc w:val="both"/>
                    <w:rPr>
                      <w:sz w:val="28"/>
                      <w:szCs w:val="28"/>
                    </w:rPr>
                  </w:pPr>
                  <w:r w:rsidRPr="006F14B5">
                    <w:rPr>
                      <w:sz w:val="28"/>
                      <w:szCs w:val="28"/>
                    </w:rPr>
                    <w:t>меморіальної дошки Михайла Сергійовича Грушевського</w:t>
                  </w:r>
                  <w:r>
                    <w:rPr>
                      <w:sz w:val="28"/>
                      <w:szCs w:val="28"/>
                    </w:rPr>
                    <w:t xml:space="preserve"> на вулиці </w:t>
                  </w:r>
                  <w:r w:rsidRPr="006F14B5">
                    <w:rPr>
                      <w:sz w:val="28"/>
                      <w:szCs w:val="28"/>
                    </w:rPr>
                    <w:t>Велика Бердичівська, 32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14:paraId="2895CE7A" w14:textId="77777777" w:rsidR="005335BE" w:rsidRPr="000F4A74" w:rsidRDefault="005335BE" w:rsidP="00B63D49">
                  <w:pPr>
                    <w:tabs>
                      <w:tab w:val="left" w:pos="428"/>
                    </w:tabs>
                    <w:ind w:right="84"/>
                    <w:jc w:val="both"/>
                    <w:rPr>
                      <w:sz w:val="28"/>
                      <w:szCs w:val="28"/>
                    </w:rPr>
                  </w:pPr>
                </w:p>
                <w:p w14:paraId="161EE175" w14:textId="77777777" w:rsidR="005335BE" w:rsidRDefault="005335BE" w:rsidP="005335BE">
                  <w:pPr>
                    <w:numPr>
                      <w:ilvl w:val="0"/>
                      <w:numId w:val="2"/>
                    </w:numPr>
                    <w:tabs>
                      <w:tab w:val="left" w:pos="428"/>
                    </w:tabs>
                    <w:suppressAutoHyphens/>
                    <w:ind w:left="0" w:right="84" w:firstLine="0"/>
                    <w:jc w:val="both"/>
                    <w:rPr>
                      <w:sz w:val="28"/>
                      <w:szCs w:val="28"/>
                    </w:rPr>
                  </w:pPr>
                  <w:r w:rsidRPr="006F14B5">
                    <w:rPr>
                      <w:sz w:val="28"/>
                      <w:szCs w:val="28"/>
                    </w:rPr>
                    <w:t>меморіального погруддя В’ячеслава Максимовича Чорновола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925F0C">
                    <w:rPr>
                      <w:sz w:val="28"/>
                      <w:szCs w:val="28"/>
                    </w:rPr>
                    <w:t>на вулиці Велика Бердичівська, 38;</w:t>
                  </w:r>
                </w:p>
                <w:p w14:paraId="39BC15C1" w14:textId="77777777" w:rsidR="005335BE" w:rsidRDefault="005335BE" w:rsidP="00B63D49">
                  <w:pPr>
                    <w:pStyle w:val="aa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14:paraId="7F9B5531" w14:textId="77777777" w:rsidR="005335BE" w:rsidRPr="00925F0C" w:rsidRDefault="005335BE" w:rsidP="005335BE">
                  <w:pPr>
                    <w:numPr>
                      <w:ilvl w:val="0"/>
                      <w:numId w:val="2"/>
                    </w:numPr>
                    <w:tabs>
                      <w:tab w:val="left" w:pos="428"/>
                    </w:tabs>
                    <w:suppressAutoHyphens/>
                    <w:ind w:left="0" w:right="84" w:firstLine="0"/>
                    <w:jc w:val="both"/>
                    <w:rPr>
                      <w:sz w:val="28"/>
                      <w:szCs w:val="28"/>
                    </w:rPr>
                  </w:pPr>
                  <w:r w:rsidRPr="00925F0C">
                    <w:rPr>
                      <w:sz w:val="28"/>
                      <w:szCs w:val="28"/>
                    </w:rPr>
                    <w:t>пам’ятника Івану Яковичу Франку на вулиці Велика Бердичівська, 40;</w:t>
                  </w:r>
                </w:p>
                <w:p w14:paraId="05202EF7" w14:textId="77777777" w:rsidR="005335BE" w:rsidRDefault="005335BE" w:rsidP="00B63D49">
                  <w:pPr>
                    <w:tabs>
                      <w:tab w:val="left" w:pos="428"/>
                    </w:tabs>
                    <w:ind w:right="84"/>
                    <w:jc w:val="both"/>
                    <w:rPr>
                      <w:sz w:val="28"/>
                      <w:szCs w:val="28"/>
                    </w:rPr>
                  </w:pPr>
                </w:p>
                <w:p w14:paraId="3EB67E71" w14:textId="77777777" w:rsidR="005335BE" w:rsidRPr="006F14B5" w:rsidRDefault="005335BE" w:rsidP="00B63D49">
                  <w:pPr>
                    <w:tabs>
                      <w:tab w:val="left" w:pos="428"/>
                    </w:tabs>
                    <w:ind w:right="84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 </w:t>
                  </w:r>
                  <w:r w:rsidRPr="006F14B5">
                    <w:rPr>
                      <w:sz w:val="28"/>
                      <w:szCs w:val="28"/>
                    </w:rPr>
                    <w:t>пам’ятника Тарасу Григоровичу Шевченку</w:t>
                  </w:r>
                  <w:r>
                    <w:rPr>
                      <w:sz w:val="28"/>
                      <w:szCs w:val="28"/>
                    </w:rPr>
                    <w:t xml:space="preserve"> на </w:t>
                  </w:r>
                  <w:r w:rsidRPr="006F14B5">
                    <w:rPr>
                      <w:sz w:val="28"/>
                      <w:szCs w:val="28"/>
                    </w:rPr>
                    <w:t>вулиц</w:t>
                  </w:r>
                  <w:r>
                    <w:rPr>
                      <w:sz w:val="28"/>
                      <w:szCs w:val="28"/>
                    </w:rPr>
                    <w:t>і</w:t>
                  </w:r>
                  <w:r w:rsidRPr="006F14B5">
                    <w:rPr>
                      <w:sz w:val="28"/>
                      <w:szCs w:val="28"/>
                    </w:rPr>
                    <w:t xml:space="preserve"> Велика Бердичівська, 59</w:t>
                  </w:r>
                </w:p>
                <w:p w14:paraId="7A1D7E2D" w14:textId="77777777" w:rsidR="005335BE" w:rsidRPr="006F14B5" w:rsidRDefault="005335BE" w:rsidP="00B63D49">
                  <w:pPr>
                    <w:tabs>
                      <w:tab w:val="left" w:pos="428"/>
                    </w:tabs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0A4DD45A" w14:textId="77777777" w:rsidR="005335BE" w:rsidRDefault="005335BE" w:rsidP="00B63D49">
            <w:pPr>
              <w:tabs>
                <w:tab w:val="left" w:pos="428"/>
              </w:tabs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</w:tc>
      </w:tr>
      <w:tr w:rsidR="005335BE" w14:paraId="58D0B16F" w14:textId="77777777" w:rsidTr="00B63D49">
        <w:tc>
          <w:tcPr>
            <w:tcW w:w="959" w:type="dxa"/>
          </w:tcPr>
          <w:p w14:paraId="0D9E8172" w14:textId="77777777" w:rsidR="005335BE" w:rsidRDefault="005335BE" w:rsidP="00B63D49">
            <w:pPr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lastRenderedPageBreak/>
              <w:t>09:05</w:t>
            </w:r>
          </w:p>
        </w:tc>
        <w:tc>
          <w:tcPr>
            <w:tcW w:w="8628" w:type="dxa"/>
          </w:tcPr>
          <w:p w14:paraId="14D8B627" w14:textId="42766B2D" w:rsidR="005335BE" w:rsidRPr="00DC14C7" w:rsidRDefault="005335BE" w:rsidP="00B63D49">
            <w:pPr>
              <w:spacing w:after="160"/>
              <w:jc w:val="both"/>
              <w:rPr>
                <w:rFonts w:eastAsia="Calibri"/>
                <w:kern w:val="2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color w:val="2D2C37"/>
                <w:kern w:val="2"/>
                <w:sz w:val="28"/>
                <w:szCs w:val="28"/>
                <w:shd w:val="clear" w:color="auto" w:fill="FFFFFF"/>
                <w:lang w:eastAsia="en-US"/>
              </w:rPr>
              <w:t>Театралізована композиція</w:t>
            </w:r>
          </w:p>
        </w:tc>
      </w:tr>
    </w:tbl>
    <w:p w14:paraId="35FF2D6F" w14:textId="77777777" w:rsidR="005335BE" w:rsidRPr="005335BE" w:rsidRDefault="005335BE" w:rsidP="005335BE">
      <w:pPr>
        <w:rPr>
          <w:sz w:val="28"/>
          <w:szCs w:val="32"/>
        </w:rPr>
      </w:pPr>
    </w:p>
    <w:p w14:paraId="013631E3" w14:textId="16A78F24" w:rsidR="005335BE" w:rsidRDefault="00A56307" w:rsidP="00A56307">
      <w:pPr>
        <w:jc w:val="center"/>
        <w:rPr>
          <w:b/>
          <w:bCs/>
          <w:i/>
          <w:iCs/>
          <w:sz w:val="28"/>
          <w:szCs w:val="32"/>
          <w:u w:val="single"/>
          <w:lang w:val="uk-UA"/>
        </w:rPr>
      </w:pPr>
      <w:r w:rsidRPr="00A56307">
        <w:rPr>
          <w:b/>
          <w:bCs/>
          <w:i/>
          <w:iCs/>
          <w:sz w:val="28"/>
          <w:szCs w:val="32"/>
          <w:lang w:val="uk-UA"/>
        </w:rPr>
        <w:t xml:space="preserve">                   </w:t>
      </w:r>
      <w:r>
        <w:rPr>
          <w:b/>
          <w:bCs/>
          <w:i/>
          <w:iCs/>
          <w:sz w:val="28"/>
          <w:szCs w:val="32"/>
          <w:lang w:val="uk-UA"/>
        </w:rPr>
        <w:t xml:space="preserve">                                                                       </w:t>
      </w:r>
      <w:r w:rsidR="005335BE" w:rsidRPr="005335BE">
        <w:rPr>
          <w:b/>
          <w:bCs/>
          <w:i/>
          <w:iCs/>
          <w:sz w:val="28"/>
          <w:szCs w:val="32"/>
          <w:u w:val="single"/>
          <w:lang w:val="uk-UA"/>
        </w:rPr>
        <w:t>вулиця Михайлівська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1101"/>
        <w:gridCol w:w="8505"/>
      </w:tblGrid>
      <w:tr w:rsidR="005335BE" w:rsidRPr="00D571CA" w14:paraId="2F84B68D" w14:textId="77777777" w:rsidTr="00B63D49">
        <w:tc>
          <w:tcPr>
            <w:tcW w:w="1101" w:type="dxa"/>
          </w:tcPr>
          <w:p w14:paraId="13E3D77B" w14:textId="77777777" w:rsidR="005335BE" w:rsidRDefault="005335BE" w:rsidP="00B63D49">
            <w:pPr>
              <w:spacing w:after="160"/>
              <w:jc w:val="both"/>
              <w:rPr>
                <w:b/>
                <w:sz w:val="28"/>
                <w:szCs w:val="28"/>
              </w:rPr>
            </w:pPr>
            <w:bookmarkStart w:id="0" w:name="_Hlk236301857"/>
            <w:r w:rsidRPr="006C2BA3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0:</w:t>
            </w:r>
            <w:r w:rsidRPr="006C2BA3">
              <w:rPr>
                <w:b/>
                <w:sz w:val="28"/>
                <w:szCs w:val="28"/>
              </w:rPr>
              <w:t>00-</w:t>
            </w:r>
            <w:r>
              <w:rPr>
                <w:b/>
                <w:sz w:val="28"/>
                <w:szCs w:val="28"/>
              </w:rPr>
              <w:t>18:</w:t>
            </w:r>
            <w:r w:rsidRPr="006C2BA3">
              <w:rPr>
                <w:b/>
                <w:sz w:val="28"/>
                <w:szCs w:val="28"/>
              </w:rPr>
              <w:t>00</w:t>
            </w:r>
          </w:p>
          <w:p w14:paraId="26CE54C3" w14:textId="77777777" w:rsidR="005335BE" w:rsidRDefault="005335BE" w:rsidP="00B63D49">
            <w:pPr>
              <w:tabs>
                <w:tab w:val="left" w:pos="1485"/>
              </w:tabs>
              <w:spacing w:after="160"/>
              <w:jc w:val="both"/>
              <w:rPr>
                <w:b/>
                <w:kern w:val="2"/>
                <w:sz w:val="28"/>
                <w:szCs w:val="28"/>
              </w:rPr>
            </w:pPr>
          </w:p>
          <w:p w14:paraId="549696D4" w14:textId="77777777" w:rsidR="005335BE" w:rsidRPr="005A5272" w:rsidRDefault="005335BE" w:rsidP="00B63D49">
            <w:pPr>
              <w:tabs>
                <w:tab w:val="left" w:pos="1485"/>
              </w:tabs>
              <w:spacing w:after="160"/>
              <w:jc w:val="both"/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</w:pPr>
            <w:r>
              <w:rPr>
                <w:b/>
                <w:kern w:val="2"/>
                <w:sz w:val="28"/>
                <w:szCs w:val="28"/>
              </w:rPr>
              <w:t>16:30</w:t>
            </w:r>
            <w:r>
              <w:rPr>
                <w:b/>
                <w:kern w:val="2"/>
                <w:sz w:val="28"/>
                <w:szCs w:val="28"/>
              </w:rPr>
              <w:tab/>
            </w:r>
          </w:p>
        </w:tc>
        <w:tc>
          <w:tcPr>
            <w:tcW w:w="8505" w:type="dxa"/>
          </w:tcPr>
          <w:p w14:paraId="302522A0" w14:textId="77777777" w:rsidR="005335BE" w:rsidRDefault="005335BE" w:rsidP="00B63D49">
            <w:pPr>
              <w:jc w:val="both"/>
              <w:rPr>
                <w:sz w:val="28"/>
                <w:szCs w:val="28"/>
              </w:rPr>
            </w:pPr>
            <w:r w:rsidRPr="005A5272">
              <w:rPr>
                <w:iCs/>
                <w:sz w:val="28"/>
                <w:szCs w:val="28"/>
              </w:rPr>
              <w:t>Розміщення тематичної фотозони</w:t>
            </w:r>
            <w:r w:rsidRPr="005A5272">
              <w:rPr>
                <w:sz w:val="28"/>
                <w:szCs w:val="28"/>
              </w:rPr>
              <w:t xml:space="preserve"> </w:t>
            </w:r>
          </w:p>
          <w:p w14:paraId="1BAE2546" w14:textId="77777777" w:rsidR="005335BE" w:rsidRPr="005A5272" w:rsidRDefault="005335BE" w:rsidP="00B63D49">
            <w:pPr>
              <w:jc w:val="both"/>
              <w:rPr>
                <w:sz w:val="28"/>
                <w:szCs w:val="28"/>
              </w:rPr>
            </w:pPr>
          </w:p>
          <w:p w14:paraId="02D8BD68" w14:textId="77777777" w:rsidR="005335BE" w:rsidRDefault="005335BE" w:rsidP="00B63D49">
            <w:pPr>
              <w:rPr>
                <w:b/>
                <w:kern w:val="2"/>
                <w:sz w:val="28"/>
                <w:szCs w:val="28"/>
              </w:rPr>
            </w:pPr>
          </w:p>
          <w:p w14:paraId="4FE7037D" w14:textId="77777777" w:rsidR="005335BE" w:rsidRDefault="005335BE" w:rsidP="00B63D49">
            <w:pPr>
              <w:rPr>
                <w:bCs/>
                <w:kern w:val="2"/>
                <w:sz w:val="28"/>
                <w:szCs w:val="28"/>
              </w:rPr>
            </w:pPr>
          </w:p>
          <w:p w14:paraId="6C7DC1E7" w14:textId="210809BF" w:rsidR="005335BE" w:rsidRPr="00DC14C7" w:rsidRDefault="00DC14C7" w:rsidP="00B63D49">
            <w:pPr>
              <w:rPr>
                <w:rFonts w:eastAsia="Calibri"/>
                <w:bCs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Оркестрова музична програма</w:t>
            </w:r>
          </w:p>
        </w:tc>
      </w:tr>
      <w:bookmarkEnd w:id="0"/>
    </w:tbl>
    <w:p w14:paraId="5548894F" w14:textId="77777777" w:rsidR="005335BE" w:rsidRDefault="005335BE" w:rsidP="005335BE">
      <w:pPr>
        <w:rPr>
          <w:b/>
          <w:bCs/>
          <w:sz w:val="28"/>
          <w:szCs w:val="32"/>
          <w:u w:val="single"/>
          <w:lang w:val="uk-UA"/>
        </w:rPr>
      </w:pPr>
    </w:p>
    <w:p w14:paraId="23128F23" w14:textId="77777777" w:rsidR="005335BE" w:rsidRDefault="005335BE" w:rsidP="005335BE">
      <w:pPr>
        <w:rPr>
          <w:b/>
          <w:bCs/>
          <w:sz w:val="28"/>
          <w:szCs w:val="32"/>
          <w:u w:val="single"/>
          <w:lang w:val="uk-UA"/>
        </w:rPr>
      </w:pPr>
    </w:p>
    <w:p w14:paraId="711F5037" w14:textId="77777777" w:rsidR="005335BE" w:rsidRDefault="005335BE" w:rsidP="005335BE">
      <w:pPr>
        <w:rPr>
          <w:b/>
          <w:bCs/>
          <w:sz w:val="28"/>
          <w:szCs w:val="32"/>
          <w:u w:val="single"/>
          <w:lang w:val="uk-UA"/>
        </w:rPr>
      </w:pPr>
    </w:p>
    <w:p w14:paraId="2D546524" w14:textId="77777777" w:rsidR="005335BE" w:rsidRPr="006C2BA3" w:rsidRDefault="005335BE" w:rsidP="005335BE">
      <w:pPr>
        <w:ind w:right="84"/>
        <w:jc w:val="both"/>
        <w:rPr>
          <w:sz w:val="28"/>
          <w:szCs w:val="28"/>
        </w:rPr>
      </w:pPr>
      <w:r w:rsidRPr="006C2BA3">
        <w:rPr>
          <w:sz w:val="28"/>
          <w:szCs w:val="28"/>
        </w:rPr>
        <w:t>Начальник управління</w:t>
      </w:r>
    </w:p>
    <w:p w14:paraId="19B8D1E0" w14:textId="242110B2" w:rsidR="005335BE" w:rsidRPr="006C2BA3" w:rsidRDefault="005335BE" w:rsidP="005335BE">
      <w:pPr>
        <w:ind w:right="84"/>
        <w:jc w:val="both"/>
        <w:rPr>
          <w:sz w:val="28"/>
          <w:szCs w:val="28"/>
        </w:rPr>
      </w:pPr>
      <w:r w:rsidRPr="006C2BA3">
        <w:rPr>
          <w:sz w:val="28"/>
          <w:szCs w:val="28"/>
        </w:rPr>
        <w:t xml:space="preserve">культури міської ради                                                    </w:t>
      </w:r>
      <w:r>
        <w:rPr>
          <w:sz w:val="28"/>
          <w:szCs w:val="28"/>
        </w:rPr>
        <w:t xml:space="preserve">         </w:t>
      </w:r>
      <w:r w:rsidRPr="006C2BA3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6C2BA3">
        <w:rPr>
          <w:sz w:val="28"/>
          <w:szCs w:val="28"/>
        </w:rPr>
        <w:t xml:space="preserve"> Ілона КОЛОДІЙ</w:t>
      </w:r>
    </w:p>
    <w:p w14:paraId="62582FE7" w14:textId="77777777" w:rsidR="005335BE" w:rsidRPr="006C2BA3" w:rsidRDefault="005335BE" w:rsidP="005335BE">
      <w:pPr>
        <w:ind w:right="84"/>
        <w:jc w:val="both"/>
        <w:rPr>
          <w:sz w:val="28"/>
          <w:szCs w:val="28"/>
        </w:rPr>
      </w:pPr>
    </w:p>
    <w:p w14:paraId="6C328D3A" w14:textId="77777777" w:rsidR="005335BE" w:rsidRPr="006C2BA3" w:rsidRDefault="005335BE" w:rsidP="005335BE">
      <w:pPr>
        <w:ind w:right="84"/>
        <w:jc w:val="both"/>
        <w:rPr>
          <w:sz w:val="28"/>
          <w:szCs w:val="28"/>
        </w:rPr>
      </w:pPr>
    </w:p>
    <w:p w14:paraId="6A60E1E1" w14:textId="77777777" w:rsidR="005335BE" w:rsidRPr="006C2BA3" w:rsidRDefault="005335BE" w:rsidP="005335BE">
      <w:pPr>
        <w:ind w:right="84"/>
        <w:jc w:val="both"/>
        <w:rPr>
          <w:sz w:val="28"/>
          <w:szCs w:val="28"/>
        </w:rPr>
      </w:pPr>
    </w:p>
    <w:p w14:paraId="21C65FAA" w14:textId="77777777" w:rsidR="005335BE" w:rsidRPr="006C2BA3" w:rsidRDefault="005335BE" w:rsidP="005335BE">
      <w:pPr>
        <w:ind w:right="84"/>
        <w:jc w:val="both"/>
        <w:rPr>
          <w:sz w:val="28"/>
          <w:szCs w:val="28"/>
        </w:rPr>
      </w:pPr>
      <w:r w:rsidRPr="006C2BA3">
        <w:rPr>
          <w:sz w:val="28"/>
          <w:szCs w:val="28"/>
        </w:rPr>
        <w:t>Керуючий справами</w:t>
      </w:r>
    </w:p>
    <w:p w14:paraId="5250B7F3" w14:textId="77777777" w:rsidR="005335BE" w:rsidRPr="006C2BA3" w:rsidRDefault="005335BE" w:rsidP="005335BE">
      <w:pPr>
        <w:ind w:right="84"/>
        <w:jc w:val="both"/>
        <w:rPr>
          <w:sz w:val="28"/>
          <w:szCs w:val="28"/>
        </w:rPr>
      </w:pPr>
      <w:r w:rsidRPr="006C2BA3">
        <w:rPr>
          <w:sz w:val="28"/>
          <w:szCs w:val="28"/>
        </w:rPr>
        <w:t>виконавчого комітету</w:t>
      </w:r>
    </w:p>
    <w:p w14:paraId="7DADD225" w14:textId="5579AA63" w:rsidR="005335BE" w:rsidRPr="006C2BA3" w:rsidRDefault="005335BE" w:rsidP="005335BE">
      <w:pPr>
        <w:ind w:right="84"/>
        <w:jc w:val="both"/>
        <w:rPr>
          <w:sz w:val="28"/>
          <w:szCs w:val="28"/>
        </w:rPr>
      </w:pPr>
      <w:r w:rsidRPr="006C2BA3">
        <w:rPr>
          <w:sz w:val="28"/>
          <w:szCs w:val="28"/>
        </w:rPr>
        <w:t xml:space="preserve">міської ради                                                        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  <w:lang w:val="uk-UA"/>
        </w:rPr>
        <w:t xml:space="preserve">  </w:t>
      </w:r>
      <w:r w:rsidRPr="006C2BA3">
        <w:rPr>
          <w:sz w:val="28"/>
          <w:szCs w:val="28"/>
        </w:rPr>
        <w:t>Ольга ПАШКО</w:t>
      </w:r>
    </w:p>
    <w:p w14:paraId="0B8FF91C" w14:textId="77777777" w:rsidR="005335BE" w:rsidRPr="005335BE" w:rsidRDefault="005335BE" w:rsidP="005335BE">
      <w:pPr>
        <w:rPr>
          <w:b/>
          <w:bCs/>
          <w:sz w:val="28"/>
          <w:szCs w:val="32"/>
          <w:u w:val="single"/>
        </w:rPr>
      </w:pPr>
    </w:p>
    <w:sectPr w:rsidR="005335BE" w:rsidRPr="005335BE" w:rsidSect="00557B5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628A2" w14:textId="77777777" w:rsidR="0092444B" w:rsidRDefault="0092444B" w:rsidP="00080002">
      <w:r>
        <w:separator/>
      </w:r>
    </w:p>
  </w:endnote>
  <w:endnote w:type="continuationSeparator" w:id="0">
    <w:p w14:paraId="5CD2F010" w14:textId="77777777" w:rsidR="0092444B" w:rsidRDefault="0092444B" w:rsidP="0008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5497" w14:textId="77777777" w:rsidR="0092444B" w:rsidRDefault="0092444B" w:rsidP="00080002">
      <w:r>
        <w:separator/>
      </w:r>
    </w:p>
  </w:footnote>
  <w:footnote w:type="continuationSeparator" w:id="0">
    <w:p w14:paraId="12891518" w14:textId="77777777" w:rsidR="0092444B" w:rsidRDefault="0092444B" w:rsidP="00080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3677305"/>
      <w:docPartObj>
        <w:docPartGallery w:val="Page Numbers (Top of Page)"/>
        <w:docPartUnique/>
      </w:docPartObj>
    </w:sdtPr>
    <w:sdtContent>
      <w:p w14:paraId="35B6F93A" w14:textId="7C2C1368" w:rsidR="00080002" w:rsidRDefault="00080002" w:rsidP="00D910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  <w:r w:rsidR="00D910DC">
          <w:rPr>
            <w:lang w:val="uk-UA"/>
          </w:rPr>
          <w:t xml:space="preserve">                                               Подовження додатка</w:t>
        </w:r>
      </w:p>
    </w:sdtContent>
  </w:sdt>
  <w:p w14:paraId="4352C506" w14:textId="77777777" w:rsidR="00080002" w:rsidRDefault="000800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3164D5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1" w15:restartNumberingAfterBreak="0">
    <w:nsid w:val="2D6F2FC3"/>
    <w:multiLevelType w:val="hybridMultilevel"/>
    <w:tmpl w:val="E440175A"/>
    <w:lvl w:ilvl="0" w:tplc="E4B218E8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507195">
    <w:abstractNumId w:val="0"/>
  </w:num>
  <w:num w:numId="2" w16cid:durableId="241722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00E"/>
    <w:rsid w:val="00002C67"/>
    <w:rsid w:val="00004F6C"/>
    <w:rsid w:val="00006717"/>
    <w:rsid w:val="00007AF9"/>
    <w:rsid w:val="00021D46"/>
    <w:rsid w:val="00027346"/>
    <w:rsid w:val="00031456"/>
    <w:rsid w:val="00031F3A"/>
    <w:rsid w:val="000723EB"/>
    <w:rsid w:val="000771F4"/>
    <w:rsid w:val="00080002"/>
    <w:rsid w:val="0009116C"/>
    <w:rsid w:val="000A141A"/>
    <w:rsid w:val="000B328A"/>
    <w:rsid w:val="000B669D"/>
    <w:rsid w:val="000C394D"/>
    <w:rsid w:val="000F6275"/>
    <w:rsid w:val="0011005C"/>
    <w:rsid w:val="00117E78"/>
    <w:rsid w:val="00124D43"/>
    <w:rsid w:val="0012598E"/>
    <w:rsid w:val="0014200E"/>
    <w:rsid w:val="00144AFB"/>
    <w:rsid w:val="0014649F"/>
    <w:rsid w:val="00161E6C"/>
    <w:rsid w:val="0017365C"/>
    <w:rsid w:val="001864E8"/>
    <w:rsid w:val="001A06EB"/>
    <w:rsid w:val="001A6BF0"/>
    <w:rsid w:val="001E2ADE"/>
    <w:rsid w:val="001F19AD"/>
    <w:rsid w:val="001F303C"/>
    <w:rsid w:val="0020237F"/>
    <w:rsid w:val="00205C12"/>
    <w:rsid w:val="00220601"/>
    <w:rsid w:val="00225716"/>
    <w:rsid w:val="00233EEF"/>
    <w:rsid w:val="0023402D"/>
    <w:rsid w:val="00234EBC"/>
    <w:rsid w:val="00240EBC"/>
    <w:rsid w:val="00243E4B"/>
    <w:rsid w:val="00245B96"/>
    <w:rsid w:val="00245C98"/>
    <w:rsid w:val="002557D9"/>
    <w:rsid w:val="00263035"/>
    <w:rsid w:val="0027500D"/>
    <w:rsid w:val="00281781"/>
    <w:rsid w:val="00284227"/>
    <w:rsid w:val="00293CAC"/>
    <w:rsid w:val="002A18FD"/>
    <w:rsid w:val="002C1547"/>
    <w:rsid w:val="002C1A7B"/>
    <w:rsid w:val="002C4EBF"/>
    <w:rsid w:val="002D5346"/>
    <w:rsid w:val="002E06E4"/>
    <w:rsid w:val="002E217A"/>
    <w:rsid w:val="002E4E5E"/>
    <w:rsid w:val="002E5617"/>
    <w:rsid w:val="002E72D8"/>
    <w:rsid w:val="002F0187"/>
    <w:rsid w:val="0030184E"/>
    <w:rsid w:val="00310A7B"/>
    <w:rsid w:val="0033546E"/>
    <w:rsid w:val="00340891"/>
    <w:rsid w:val="0036492C"/>
    <w:rsid w:val="0036662D"/>
    <w:rsid w:val="003767FF"/>
    <w:rsid w:val="00386A91"/>
    <w:rsid w:val="00397E6C"/>
    <w:rsid w:val="003B3082"/>
    <w:rsid w:val="003C1622"/>
    <w:rsid w:val="003C2C10"/>
    <w:rsid w:val="003C2E76"/>
    <w:rsid w:val="003C3947"/>
    <w:rsid w:val="003C3D88"/>
    <w:rsid w:val="003D46C8"/>
    <w:rsid w:val="00400283"/>
    <w:rsid w:val="00400BE2"/>
    <w:rsid w:val="004012D6"/>
    <w:rsid w:val="0040243C"/>
    <w:rsid w:val="00406292"/>
    <w:rsid w:val="00412F6C"/>
    <w:rsid w:val="00422542"/>
    <w:rsid w:val="00431261"/>
    <w:rsid w:val="00432364"/>
    <w:rsid w:val="00435882"/>
    <w:rsid w:val="00435CD7"/>
    <w:rsid w:val="00451595"/>
    <w:rsid w:val="00490AC8"/>
    <w:rsid w:val="0049686E"/>
    <w:rsid w:val="004A5AFD"/>
    <w:rsid w:val="004B640B"/>
    <w:rsid w:val="004D0535"/>
    <w:rsid w:val="004D390D"/>
    <w:rsid w:val="004E493E"/>
    <w:rsid w:val="004F2478"/>
    <w:rsid w:val="00515550"/>
    <w:rsid w:val="005176B9"/>
    <w:rsid w:val="00523BCD"/>
    <w:rsid w:val="00531D86"/>
    <w:rsid w:val="005335BE"/>
    <w:rsid w:val="005455B0"/>
    <w:rsid w:val="00545B97"/>
    <w:rsid w:val="00555516"/>
    <w:rsid w:val="00557B5D"/>
    <w:rsid w:val="00565212"/>
    <w:rsid w:val="005733EB"/>
    <w:rsid w:val="005771BA"/>
    <w:rsid w:val="00581009"/>
    <w:rsid w:val="0059129D"/>
    <w:rsid w:val="00591B68"/>
    <w:rsid w:val="00591C06"/>
    <w:rsid w:val="005B26A1"/>
    <w:rsid w:val="005C0A06"/>
    <w:rsid w:val="005D3F45"/>
    <w:rsid w:val="005E1355"/>
    <w:rsid w:val="005F3A97"/>
    <w:rsid w:val="005F7108"/>
    <w:rsid w:val="00600F53"/>
    <w:rsid w:val="00606B7B"/>
    <w:rsid w:val="00607029"/>
    <w:rsid w:val="00614613"/>
    <w:rsid w:val="006158FA"/>
    <w:rsid w:val="0063317D"/>
    <w:rsid w:val="00650C97"/>
    <w:rsid w:val="00655DA8"/>
    <w:rsid w:val="006576A0"/>
    <w:rsid w:val="00657838"/>
    <w:rsid w:val="0066083A"/>
    <w:rsid w:val="00675138"/>
    <w:rsid w:val="006A6D6F"/>
    <w:rsid w:val="006B2624"/>
    <w:rsid w:val="006B6A44"/>
    <w:rsid w:val="006C2901"/>
    <w:rsid w:val="006C797D"/>
    <w:rsid w:val="006F3DB8"/>
    <w:rsid w:val="006F46E8"/>
    <w:rsid w:val="006F7E76"/>
    <w:rsid w:val="0070187C"/>
    <w:rsid w:val="00707A94"/>
    <w:rsid w:val="0071096F"/>
    <w:rsid w:val="00715A21"/>
    <w:rsid w:val="00725867"/>
    <w:rsid w:val="0073071A"/>
    <w:rsid w:val="00741C10"/>
    <w:rsid w:val="00776FC9"/>
    <w:rsid w:val="007B5EE1"/>
    <w:rsid w:val="007D17D5"/>
    <w:rsid w:val="007D3AE7"/>
    <w:rsid w:val="007D75A3"/>
    <w:rsid w:val="007D7A6C"/>
    <w:rsid w:val="007E785B"/>
    <w:rsid w:val="007F1E0F"/>
    <w:rsid w:val="007F5F23"/>
    <w:rsid w:val="008052D7"/>
    <w:rsid w:val="00812962"/>
    <w:rsid w:val="00834D09"/>
    <w:rsid w:val="00845E25"/>
    <w:rsid w:val="0086367A"/>
    <w:rsid w:val="0087141B"/>
    <w:rsid w:val="00881AF4"/>
    <w:rsid w:val="00893684"/>
    <w:rsid w:val="008951D9"/>
    <w:rsid w:val="008967E1"/>
    <w:rsid w:val="008A35D7"/>
    <w:rsid w:val="008B032E"/>
    <w:rsid w:val="008B2274"/>
    <w:rsid w:val="008C3335"/>
    <w:rsid w:val="008E027B"/>
    <w:rsid w:val="008E2959"/>
    <w:rsid w:val="008F1232"/>
    <w:rsid w:val="008F41A8"/>
    <w:rsid w:val="008F6721"/>
    <w:rsid w:val="009013DD"/>
    <w:rsid w:val="009021CD"/>
    <w:rsid w:val="00911CBA"/>
    <w:rsid w:val="009164A1"/>
    <w:rsid w:val="009207CB"/>
    <w:rsid w:val="00921784"/>
    <w:rsid w:val="0092444B"/>
    <w:rsid w:val="009277D2"/>
    <w:rsid w:val="0093648E"/>
    <w:rsid w:val="00944324"/>
    <w:rsid w:val="009467C7"/>
    <w:rsid w:val="009548FE"/>
    <w:rsid w:val="009A6713"/>
    <w:rsid w:val="009B096E"/>
    <w:rsid w:val="009B3441"/>
    <w:rsid w:val="009C2D85"/>
    <w:rsid w:val="009C6573"/>
    <w:rsid w:val="009E0B23"/>
    <w:rsid w:val="009E10AB"/>
    <w:rsid w:val="009E1992"/>
    <w:rsid w:val="009E610A"/>
    <w:rsid w:val="009E65C6"/>
    <w:rsid w:val="009E7401"/>
    <w:rsid w:val="009E7DCC"/>
    <w:rsid w:val="00A02CA2"/>
    <w:rsid w:val="00A03BAC"/>
    <w:rsid w:val="00A06C48"/>
    <w:rsid w:val="00A10077"/>
    <w:rsid w:val="00A12EE5"/>
    <w:rsid w:val="00A16162"/>
    <w:rsid w:val="00A22D3C"/>
    <w:rsid w:val="00A523CB"/>
    <w:rsid w:val="00A56307"/>
    <w:rsid w:val="00A71FAA"/>
    <w:rsid w:val="00A73ED2"/>
    <w:rsid w:val="00A835BC"/>
    <w:rsid w:val="00A8378F"/>
    <w:rsid w:val="00A84974"/>
    <w:rsid w:val="00A857DE"/>
    <w:rsid w:val="00A93963"/>
    <w:rsid w:val="00AA6A3B"/>
    <w:rsid w:val="00AD3623"/>
    <w:rsid w:val="00AE2A12"/>
    <w:rsid w:val="00B03FD5"/>
    <w:rsid w:val="00B24767"/>
    <w:rsid w:val="00B3325C"/>
    <w:rsid w:val="00B37DBC"/>
    <w:rsid w:val="00B40B5C"/>
    <w:rsid w:val="00B532B7"/>
    <w:rsid w:val="00B71D9E"/>
    <w:rsid w:val="00B7711F"/>
    <w:rsid w:val="00B779A8"/>
    <w:rsid w:val="00B8609B"/>
    <w:rsid w:val="00B87DB8"/>
    <w:rsid w:val="00B92858"/>
    <w:rsid w:val="00BB2878"/>
    <w:rsid w:val="00BB73B4"/>
    <w:rsid w:val="00BD07AA"/>
    <w:rsid w:val="00BE13FD"/>
    <w:rsid w:val="00BF4D51"/>
    <w:rsid w:val="00BF4E63"/>
    <w:rsid w:val="00BF5D9D"/>
    <w:rsid w:val="00BF6288"/>
    <w:rsid w:val="00C1613E"/>
    <w:rsid w:val="00C21841"/>
    <w:rsid w:val="00C23E8F"/>
    <w:rsid w:val="00C31F2E"/>
    <w:rsid w:val="00C342BA"/>
    <w:rsid w:val="00C35814"/>
    <w:rsid w:val="00C415E2"/>
    <w:rsid w:val="00C52860"/>
    <w:rsid w:val="00C5468D"/>
    <w:rsid w:val="00C54BFC"/>
    <w:rsid w:val="00C60045"/>
    <w:rsid w:val="00C646A3"/>
    <w:rsid w:val="00C65338"/>
    <w:rsid w:val="00C70718"/>
    <w:rsid w:val="00C72CB3"/>
    <w:rsid w:val="00C81AFF"/>
    <w:rsid w:val="00C90DD9"/>
    <w:rsid w:val="00C952C8"/>
    <w:rsid w:val="00CA4647"/>
    <w:rsid w:val="00CB7F6E"/>
    <w:rsid w:val="00CC4E91"/>
    <w:rsid w:val="00CC690A"/>
    <w:rsid w:val="00CD3FA0"/>
    <w:rsid w:val="00D02DDA"/>
    <w:rsid w:val="00D07A30"/>
    <w:rsid w:val="00D10AD7"/>
    <w:rsid w:val="00D159E6"/>
    <w:rsid w:val="00D17090"/>
    <w:rsid w:val="00D30DB9"/>
    <w:rsid w:val="00D33620"/>
    <w:rsid w:val="00D3461A"/>
    <w:rsid w:val="00D512AB"/>
    <w:rsid w:val="00D51595"/>
    <w:rsid w:val="00D55688"/>
    <w:rsid w:val="00D74D13"/>
    <w:rsid w:val="00D82449"/>
    <w:rsid w:val="00D910DC"/>
    <w:rsid w:val="00DB4A5E"/>
    <w:rsid w:val="00DB5749"/>
    <w:rsid w:val="00DC14C7"/>
    <w:rsid w:val="00DC3032"/>
    <w:rsid w:val="00DC372D"/>
    <w:rsid w:val="00DC4550"/>
    <w:rsid w:val="00DE5534"/>
    <w:rsid w:val="00DF7427"/>
    <w:rsid w:val="00E000F3"/>
    <w:rsid w:val="00E013A6"/>
    <w:rsid w:val="00E030B4"/>
    <w:rsid w:val="00E11ADE"/>
    <w:rsid w:val="00E25449"/>
    <w:rsid w:val="00E32BC3"/>
    <w:rsid w:val="00E43C30"/>
    <w:rsid w:val="00E47685"/>
    <w:rsid w:val="00E669A1"/>
    <w:rsid w:val="00E82AB7"/>
    <w:rsid w:val="00E940E2"/>
    <w:rsid w:val="00E9529E"/>
    <w:rsid w:val="00E96F84"/>
    <w:rsid w:val="00EB021B"/>
    <w:rsid w:val="00EB2D6B"/>
    <w:rsid w:val="00ED57CF"/>
    <w:rsid w:val="00EF1399"/>
    <w:rsid w:val="00F05063"/>
    <w:rsid w:val="00F31684"/>
    <w:rsid w:val="00F327BE"/>
    <w:rsid w:val="00F4188F"/>
    <w:rsid w:val="00F447DC"/>
    <w:rsid w:val="00F52A62"/>
    <w:rsid w:val="00F6150E"/>
    <w:rsid w:val="00F76F6A"/>
    <w:rsid w:val="00FA3D46"/>
    <w:rsid w:val="00FA598B"/>
    <w:rsid w:val="00FA6A21"/>
    <w:rsid w:val="00FB238E"/>
    <w:rsid w:val="00FB3C15"/>
    <w:rsid w:val="00FB41B5"/>
    <w:rsid w:val="00FC2E00"/>
    <w:rsid w:val="00FC7B2B"/>
    <w:rsid w:val="00FF1315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E3B0"/>
  <w15:docId w15:val="{C8034031-5B2E-438D-92E5-016F92F50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00283"/>
    <w:rPr>
      <w:b/>
      <w:bCs/>
    </w:rPr>
  </w:style>
  <w:style w:type="paragraph" w:styleId="a4">
    <w:name w:val="Body Text"/>
    <w:basedOn w:val="a"/>
    <w:link w:val="a5"/>
    <w:rsid w:val="00400283"/>
    <w:pPr>
      <w:suppressAutoHyphens/>
      <w:spacing w:line="320" w:lineRule="exact"/>
    </w:pPr>
    <w:rPr>
      <w:rFonts w:ascii="Andale Sans UI" w:eastAsia="Andale Sans UI" w:hAnsi="Andale Sans UI" w:cs="Andale Sans UI"/>
      <w:sz w:val="28"/>
      <w:szCs w:val="20"/>
      <w:lang w:val="uk-UA" w:eastAsia="zh-CN"/>
    </w:rPr>
  </w:style>
  <w:style w:type="character" w:customStyle="1" w:styleId="a5">
    <w:name w:val="Основний текст Знак"/>
    <w:basedOn w:val="a0"/>
    <w:link w:val="a4"/>
    <w:rsid w:val="00400283"/>
    <w:rPr>
      <w:rFonts w:ascii="Andale Sans UI" w:eastAsia="Andale Sans UI" w:hAnsi="Andale Sans UI" w:cs="Andale Sans UI"/>
      <w:sz w:val="28"/>
      <w:szCs w:val="20"/>
      <w:lang w:val="uk-UA" w:eastAsia="zh-CN"/>
    </w:rPr>
  </w:style>
  <w:style w:type="paragraph" w:styleId="a6">
    <w:name w:val="header"/>
    <w:basedOn w:val="a"/>
    <w:link w:val="a7"/>
    <w:uiPriority w:val="99"/>
    <w:unhideWhenUsed/>
    <w:rsid w:val="00080002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80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0002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80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335BE"/>
    <w:pPr>
      <w:suppressAutoHyphens/>
      <w:ind w:left="708"/>
    </w:pPr>
    <w:rPr>
      <w:rFonts w:ascii="Andale Sans UI" w:eastAsia="Andale Sans UI" w:hAnsi="Andale Sans UI" w:cs="Andale Sans UI"/>
      <w:sz w:val="2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2026-07-30T08:14:00Z</cp:lastPrinted>
  <dcterms:created xsi:type="dcterms:W3CDTF">2017-08-28T13:09:00Z</dcterms:created>
  <dcterms:modified xsi:type="dcterms:W3CDTF">2026-08-03T06:53:00Z</dcterms:modified>
</cp:coreProperties>
</file>